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B05CA0" w:rsidRPr="00B05CA0" w:rsidTr="00614473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4473" w:rsidRPr="00B05CA0" w:rsidRDefault="00B05CA0" w:rsidP="00614473">
            <w:pPr>
              <w:spacing w:before="135" w:after="135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614473" w:rsidRPr="00B05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нформация об общественном совете</w:t>
            </w:r>
          </w:p>
        </w:tc>
      </w:tr>
      <w:tr w:rsidR="00B05CA0" w:rsidRPr="00B05CA0" w:rsidTr="00614473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77"/>
              <w:gridCol w:w="4678"/>
            </w:tblGrid>
            <w:tr w:rsidR="00B05CA0" w:rsidRPr="00B05CA0" w:rsidTr="006B56D0">
              <w:tc>
                <w:tcPr>
                  <w:tcW w:w="2500" w:type="pct"/>
                  <w:shd w:val="clear" w:color="auto" w:fill="auto"/>
                  <w:tcMar>
                    <w:top w:w="0" w:type="dxa"/>
                    <w:left w:w="735" w:type="dxa"/>
                    <w:bottom w:w="0" w:type="dxa"/>
                    <w:right w:w="0" w:type="dxa"/>
                  </w:tcMar>
                  <w:vAlign w:val="center"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CA0" w:rsidRPr="00B05CA0" w:rsidTr="006B56D0">
              <w:tc>
                <w:tcPr>
                  <w:tcW w:w="0" w:type="auto"/>
                  <w:shd w:val="clear" w:color="auto" w:fill="auto"/>
                  <w:tcMar>
                    <w:top w:w="0" w:type="dxa"/>
                    <w:left w:w="735" w:type="dxa"/>
                    <w:bottom w:w="0" w:type="dxa"/>
                    <w:right w:w="0" w:type="dxa"/>
                  </w:tcMar>
                  <w:vAlign w:val="center"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CA0" w:rsidRPr="00B05CA0">
              <w:tc>
                <w:tcPr>
                  <w:tcW w:w="0" w:type="auto"/>
                  <w:shd w:val="clear" w:color="auto" w:fill="auto"/>
                  <w:tcMar>
                    <w:top w:w="0" w:type="dxa"/>
                    <w:left w:w="73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Наименование общественного совета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Общественный совет при Министерстве образования и науки Удмуртской Республики по проведению независимой оценки качества условий осуществления образовательной деятельности образовательными организациями в Удмуртской Республике и иными организациями, расположенными на территории Удмуртской Республики и осуществляющими образовательную деятельность за счет ассигнований из бюджета Удмуртской Республики</w:t>
                  </w:r>
                </w:p>
              </w:tc>
            </w:tr>
            <w:tr w:rsidR="00B05CA0" w:rsidRPr="00B05CA0">
              <w:tc>
                <w:tcPr>
                  <w:tcW w:w="0" w:type="auto"/>
                  <w:shd w:val="clear" w:color="auto" w:fill="auto"/>
                  <w:tcMar>
                    <w:top w:w="0" w:type="dxa"/>
                    <w:left w:w="73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Дата создания общественного совета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09.04.</w:t>
                  </w:r>
                  <w:r w:rsidR="00B05CA0"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B05CA0" w:rsidRPr="00B05CA0">
              <w:tc>
                <w:tcPr>
                  <w:tcW w:w="0" w:type="auto"/>
                  <w:shd w:val="clear" w:color="auto" w:fill="auto"/>
                  <w:tcMar>
                    <w:top w:w="0" w:type="dxa"/>
                    <w:left w:w="73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Функции и полномочия общественного совета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определяет перечень организаций, в отношении которых проводится независимая оценка качества условий осуществления образовательной деятельности; принимает участие в рассмотрении проектов документации о закупках работ, услуг, а также проекта государственного контракта, заключаемого Министерством с организацией, которая осуществляет сбор и обобщение информации о качестве условий осуществления образовательной деятельности организациями (далее - оператор); проводит независимую оценку качества условий осуществления образовательной деятельности организациями с учетом информации, представленной оператором; представляет в Министерству результаты независимой оценки качества условий осуществления образовательной деятельности организациями, а также предложения об улучшении их деятельности.</w:t>
                  </w:r>
                </w:p>
                <w:p w:rsidR="006B56D0" w:rsidRPr="00B05CA0" w:rsidRDefault="006B56D0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05CA0" w:rsidRPr="00B05CA0">
              <w:tc>
                <w:tcPr>
                  <w:tcW w:w="0" w:type="auto"/>
                  <w:shd w:val="clear" w:color="auto" w:fill="auto"/>
                  <w:tcMar>
                    <w:top w:w="0" w:type="dxa"/>
                    <w:left w:w="73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Иная информация о деятельности общественного совета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Общественный совет для реализации возложенных на него функций вправе: привлекать к своей работе представителей Общественной палаты Удмуртской Республики (далее - Общественная палата), общественных объединений, осуществляющих деятельность в сфере образования, для обсуждения и формирования результатов независимой оценки качества условий осуществления образовательной деятельности организациями; направлять запросы в заинтересованные федеральные государственные органы, органы государственной власти Удмуртской Республики, общественные, образовательные и иные организации; приглашать на заседания Общественного совета руководителей структурных подразделений Министерства, а органов государственной власти Удмуртской Республики, общественных, образовательных и иных организаций; взаимодействовать с Министерством по вопросам проведения независимой оценки условий осуществления образовательной деятельности организациями.</w:t>
                  </w:r>
                </w:p>
              </w:tc>
            </w:tr>
            <w:tr w:rsidR="00B05CA0" w:rsidRPr="00B05CA0">
              <w:tc>
                <w:tcPr>
                  <w:tcW w:w="0" w:type="auto"/>
                  <w:shd w:val="clear" w:color="auto" w:fill="auto"/>
                  <w:tcMar>
                    <w:top w:w="0" w:type="dxa"/>
                    <w:left w:w="73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Сведения о возложении функций общественных советов по проведению независимой оценки 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14473" w:rsidRPr="00B05CA0" w:rsidRDefault="00614473" w:rsidP="00614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 общественный совет возложены функции по проведению независимой оценки </w:t>
                  </w:r>
                  <w:r w:rsidR="00D86A87"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качества </w:t>
                  </w:r>
                </w:p>
              </w:tc>
            </w:tr>
          </w:tbl>
          <w:p w:rsidR="00614473" w:rsidRPr="00B05CA0" w:rsidRDefault="00614473" w:rsidP="00614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CA0" w:rsidRPr="00B05CA0" w:rsidTr="00D86A87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4473" w:rsidRPr="00B05CA0" w:rsidRDefault="00614473" w:rsidP="00614473">
            <w:pPr>
              <w:spacing w:before="135" w:after="135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41BC7" w:rsidRPr="00B05CA0" w:rsidRDefault="00A41BC7" w:rsidP="00A41BC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A41BC7" w:rsidRPr="00B05C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1BC7" w:rsidRPr="00B05CA0" w:rsidRDefault="00A41BC7" w:rsidP="00A41BC7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5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общественного совета</w:t>
      </w:r>
      <w:bookmarkStart w:id="0" w:name="_GoBack"/>
      <w:bookmarkEnd w:id="0"/>
      <w:r w:rsidR="00B05C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(9 человек)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6"/>
        <w:gridCol w:w="1577"/>
        <w:gridCol w:w="1830"/>
        <w:gridCol w:w="2122"/>
        <w:gridCol w:w="7471"/>
      </w:tblGrid>
      <w:tr w:rsidR="00B05CA0" w:rsidRPr="00B05CA0" w:rsidTr="00A41BC7">
        <w:tc>
          <w:tcPr>
            <w:tcW w:w="1785" w:type="dxa"/>
          </w:tcPr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84" w:type="dxa"/>
          </w:tcPr>
          <w:p w:rsidR="00A41BC7" w:rsidRPr="00B05CA0" w:rsidRDefault="00A41BC7" w:rsidP="00A41BC7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включения в состав ОС</w:t>
            </w:r>
          </w:p>
        </w:tc>
        <w:tc>
          <w:tcPr>
            <w:tcW w:w="1701" w:type="dxa"/>
          </w:tcPr>
          <w:p w:rsidR="00A41BC7" w:rsidRPr="00B05CA0" w:rsidRDefault="00A41BC7" w:rsidP="00A41BC7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Полномочия в ОС</w:t>
            </w:r>
          </w:p>
        </w:tc>
        <w:tc>
          <w:tcPr>
            <w:tcW w:w="2126" w:type="dxa"/>
          </w:tcPr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7590" w:type="dxa"/>
          </w:tcPr>
          <w:p w:rsidR="00A41BC7" w:rsidRPr="00B05CA0" w:rsidRDefault="00A41BC7" w:rsidP="00A41BC7">
            <w:pPr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05CA0">
              <w:rPr>
                <w:rStyle w:val="a4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Информация о деятельности в совете</w:t>
            </w:r>
          </w:p>
        </w:tc>
      </w:tr>
      <w:tr w:rsidR="00B05CA0" w:rsidRPr="00B05CA0" w:rsidTr="00A41BC7">
        <w:tc>
          <w:tcPr>
            <w:tcW w:w="1785" w:type="dxa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70"/>
            </w:tblGrid>
            <w:tr w:rsidR="00B05CA0" w:rsidRPr="00B05CA0" w:rsidTr="00741AEB">
              <w:tc>
                <w:tcPr>
                  <w:tcW w:w="125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41BC7" w:rsidRPr="00B05CA0" w:rsidRDefault="00A41BC7" w:rsidP="00A41B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Наговицын</w:t>
                  </w:r>
                </w:p>
              </w:tc>
            </w:tr>
            <w:tr w:rsidR="00B05CA0" w:rsidRPr="00B05CA0" w:rsidTr="00741AEB">
              <w:tc>
                <w:tcPr>
                  <w:tcW w:w="125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41BC7" w:rsidRPr="00B05CA0" w:rsidRDefault="00A41BC7" w:rsidP="00A41B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Платон</w:t>
                  </w:r>
                </w:p>
              </w:tc>
            </w:tr>
            <w:tr w:rsidR="00B05CA0" w:rsidRPr="00B05CA0" w:rsidTr="00741AEB">
              <w:tc>
                <w:tcPr>
                  <w:tcW w:w="125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41BC7" w:rsidRPr="00B05CA0" w:rsidRDefault="00A41BC7" w:rsidP="00A41B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Владимирович</w:t>
                  </w:r>
                </w:p>
              </w:tc>
            </w:tr>
          </w:tbl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</w:t>
            </w:r>
          </w:p>
        </w:tc>
        <w:tc>
          <w:tcPr>
            <w:tcW w:w="1701" w:type="dxa"/>
          </w:tcPr>
          <w:p w:rsidR="00A41BC7" w:rsidRPr="00B05CA0" w:rsidRDefault="00A41BC7" w:rsidP="00A4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Общественного совета</w:t>
            </w:r>
          </w:p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республиканская организация ВОИ</w:t>
            </w:r>
          </w:p>
        </w:tc>
        <w:tc>
          <w:tcPr>
            <w:tcW w:w="7590" w:type="dxa"/>
          </w:tcPr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организует работу Общественного совета и председательствует на его заседаниях;</w:t>
            </w:r>
          </w:p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подписывает протоколы заседаний Общественного совета, заключения и иные документы Общественного совета;</w:t>
            </w:r>
          </w:p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формирует при участии членов Общественного совета и утверждает по согласованию с Министром образования и науки Удмуртской Республики ежегодный план деятельности Общественного совета, утверждает повестку заседания Общественного совета, а также состав лиц, приглашаемых на заседание Общественного совета;</w:t>
            </w:r>
          </w:p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контролирует своевременное уведомление членов Общественного совета о дате, месте и повестке предстоящего заседания Общественного совета, а также об</w:t>
            </w:r>
          </w:p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утвержденном ежегодном плане деятельности Общественного совета;</w:t>
            </w:r>
          </w:p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контролирует своевременное направление членам Общественного совета протоколов заседаний Общественного совета и иных необходимых документов;</w:t>
            </w:r>
          </w:p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взаимодействует с руководством Министерством по вопросам проведения независимой оценки условий осуществления образовательной деятельности организациями;</w:t>
            </w:r>
          </w:p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принимает решение о проведении внеочередного заседания Общественного совета и (или) заочного голосования</w:t>
            </w:r>
          </w:p>
        </w:tc>
      </w:tr>
      <w:tr w:rsidR="00B05CA0" w:rsidRPr="00B05CA0" w:rsidTr="00A41BC7">
        <w:tc>
          <w:tcPr>
            <w:tcW w:w="1785" w:type="dxa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70"/>
            </w:tblGrid>
            <w:tr w:rsidR="00B05CA0" w:rsidRPr="00B05CA0" w:rsidTr="00741AEB">
              <w:tc>
                <w:tcPr>
                  <w:tcW w:w="1250" w:type="pct"/>
                  <w:shd w:val="clear" w:color="auto" w:fill="auto"/>
                  <w:tcMar>
                    <w:top w:w="60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41BC7" w:rsidRPr="00B05CA0" w:rsidRDefault="00A41BC7" w:rsidP="00A41B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Габдулхаева</w:t>
                  </w:r>
                </w:p>
              </w:tc>
            </w:tr>
            <w:tr w:rsidR="00B05CA0" w:rsidRPr="00B05CA0" w:rsidTr="00741AEB">
              <w:tc>
                <w:tcPr>
                  <w:tcW w:w="125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41BC7" w:rsidRPr="00B05CA0" w:rsidRDefault="00A41BC7" w:rsidP="00A41B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Эльмира</w:t>
                  </w:r>
                </w:p>
              </w:tc>
            </w:tr>
            <w:tr w:rsidR="00B05CA0" w:rsidRPr="00B05CA0" w:rsidTr="00741AEB">
              <w:tc>
                <w:tcPr>
                  <w:tcW w:w="125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41BC7" w:rsidRPr="00B05CA0" w:rsidRDefault="00A41BC7" w:rsidP="00A41B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B05C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Разимовна</w:t>
                  </w:r>
                  <w:proofErr w:type="spellEnd"/>
                </w:p>
              </w:tc>
            </w:tr>
          </w:tbl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</w:t>
            </w:r>
          </w:p>
        </w:tc>
        <w:tc>
          <w:tcPr>
            <w:tcW w:w="1701" w:type="dxa"/>
          </w:tcPr>
          <w:p w:rsidR="00A41BC7" w:rsidRPr="00B05CA0" w:rsidRDefault="00A41BC7" w:rsidP="00A4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</w:t>
            </w: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</w:t>
            </w: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Общественного совета</w:t>
            </w: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секретарь</w:t>
            </w:r>
          </w:p>
          <w:p w:rsidR="00A41BC7" w:rsidRPr="00B05CA0" w:rsidRDefault="00A41BC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1BC7" w:rsidRPr="00B05CA0" w:rsidRDefault="0058649D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РОО УР «Автомобильная Россия»</w:t>
            </w:r>
          </w:p>
        </w:tc>
        <w:tc>
          <w:tcPr>
            <w:tcW w:w="7590" w:type="dxa"/>
          </w:tcPr>
          <w:p w:rsidR="0058649D" w:rsidRPr="00B05CA0" w:rsidRDefault="0058649D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исполняет обязанности председателя Общественного совета в его отсутствие;</w:t>
            </w:r>
          </w:p>
          <w:p w:rsidR="0058649D" w:rsidRPr="00B05CA0" w:rsidRDefault="0058649D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по поручению председателя Общественного совета председательствует на заседаниях в его отсутствие;</w:t>
            </w:r>
          </w:p>
          <w:p w:rsidR="0058649D" w:rsidRPr="00B05CA0" w:rsidRDefault="0058649D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подписывает протокол заседания Общественного совета в случае, если они председательствует на заседании Общественного совета.</w:t>
            </w:r>
          </w:p>
          <w:p w:rsidR="0058649D" w:rsidRPr="00B05CA0" w:rsidRDefault="0058649D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уведомляет членов Общественного совета о дате, месте и повестке предстоящего заседания Общественного совета не менее чем за месяц до планируемого заседания, а также об утвержденном ежегодном плане деятельности Общественного совета;</w:t>
            </w:r>
          </w:p>
          <w:p w:rsidR="0058649D" w:rsidRPr="00B05CA0" w:rsidRDefault="0058649D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готовит и согласует с председателем Общественного совета проекты решений Общественного совета и иных документов Общественного совета;</w:t>
            </w:r>
          </w:p>
          <w:p w:rsidR="0058649D" w:rsidRPr="00B05CA0" w:rsidRDefault="0058649D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ведет делопроизводство, оформляет, согласует с председателем Общественного совета и рассылает членам Общественного совета протоколы заседаний Общественного совета и иные необходимые документы;</w:t>
            </w:r>
          </w:p>
          <w:p w:rsidR="00A41BC7" w:rsidRPr="00B05CA0" w:rsidRDefault="0058649D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в случае проведения заседания Общественного совета в заочной форме обеспечивает направление всем членам Общественного совета необходимых документов и сбор их мнений по результатам рассмотрения указанных документов.</w:t>
            </w:r>
          </w:p>
        </w:tc>
      </w:tr>
      <w:tr w:rsidR="00B05CA0" w:rsidRPr="00B05CA0" w:rsidTr="00D86A87">
        <w:tc>
          <w:tcPr>
            <w:tcW w:w="1785" w:type="dxa"/>
          </w:tcPr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 xml:space="preserve">Сабиров Эдуард </w:t>
            </w:r>
            <w:proofErr w:type="spellStart"/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Раисович</w:t>
            </w:r>
            <w:proofErr w:type="spellEnd"/>
          </w:p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</w:t>
            </w:r>
          </w:p>
        </w:tc>
        <w:tc>
          <w:tcPr>
            <w:tcW w:w="1701" w:type="dxa"/>
            <w:vAlign w:val="center"/>
          </w:tcPr>
          <w:p w:rsidR="00D86A87" w:rsidRPr="00B05CA0" w:rsidRDefault="00D86A87" w:rsidP="00A4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Общественного совета</w:t>
            </w:r>
          </w:p>
        </w:tc>
        <w:tc>
          <w:tcPr>
            <w:tcW w:w="2126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АНО ППМ «Медиаторы18»</w:t>
            </w:r>
          </w:p>
        </w:tc>
        <w:tc>
          <w:tcPr>
            <w:tcW w:w="7590" w:type="dxa"/>
            <w:vMerge w:val="restart"/>
            <w:vAlign w:val="center"/>
          </w:tcPr>
          <w:p w:rsidR="00D86A87" w:rsidRPr="00B05CA0" w:rsidRDefault="00D86A87" w:rsidP="00D86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знакомится с документами, касающимися рассматриваемых вопросов, высказывают мнения по существу обсуждаемых вопросов, замечания и предложения по проектам принимаемых решений и протоколу заседания Общественного совета;</w:t>
            </w:r>
          </w:p>
          <w:p w:rsidR="00D86A87" w:rsidRPr="00B05CA0" w:rsidRDefault="00D86A87" w:rsidP="00D86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вносит предложения по формированию повестки заседания Общественного совета не менее чем за месяц до планируемой даты заседания Общественного совета;</w:t>
            </w:r>
          </w:p>
          <w:p w:rsidR="00D86A87" w:rsidRPr="00B05CA0" w:rsidRDefault="00D86A87" w:rsidP="00D86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предлагает кандидатуры представителей Общественной палаты, общественных объединений, осуществляющих деятельность в сфере образования, для участия в заседаниях Общественного совета, а также для обсуждения и формирования результатов независимой оценки условий осуществления образовательной деятельности организациями;</w:t>
            </w:r>
          </w:p>
          <w:p w:rsidR="00D86A87" w:rsidRPr="00B05CA0" w:rsidRDefault="00D86A87" w:rsidP="00D86A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вправе получать информацию о реализации решений Общественного совета, направленных Министерством</w:t>
            </w: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 науки Удмуртской Республики</w:t>
            </w: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05CA0" w:rsidRPr="00B05CA0" w:rsidTr="00A41BC7">
        <w:tc>
          <w:tcPr>
            <w:tcW w:w="1785" w:type="dxa"/>
          </w:tcPr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Козлов Сергей Николаевич</w:t>
            </w:r>
          </w:p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</w:t>
            </w:r>
          </w:p>
        </w:tc>
        <w:tc>
          <w:tcPr>
            <w:tcW w:w="1701" w:type="dxa"/>
            <w:vAlign w:val="center"/>
          </w:tcPr>
          <w:p w:rsidR="00D86A87" w:rsidRPr="00B05CA0" w:rsidRDefault="00D86A87" w:rsidP="00A4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Общественного совета</w:t>
            </w:r>
          </w:p>
        </w:tc>
        <w:tc>
          <w:tcPr>
            <w:tcW w:w="2126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 xml:space="preserve">ООО ВОИ </w:t>
            </w:r>
            <w:proofErr w:type="spellStart"/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г.Сарапула</w:t>
            </w:r>
            <w:proofErr w:type="spellEnd"/>
          </w:p>
        </w:tc>
        <w:tc>
          <w:tcPr>
            <w:tcW w:w="7590" w:type="dxa"/>
            <w:vMerge/>
          </w:tcPr>
          <w:p w:rsidR="00D86A87" w:rsidRPr="00B05CA0" w:rsidRDefault="00D86A87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CA0" w:rsidRPr="00B05CA0" w:rsidTr="00A41BC7">
        <w:tc>
          <w:tcPr>
            <w:tcW w:w="1785" w:type="dxa"/>
          </w:tcPr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Зосимова Ольга Викторовна</w:t>
            </w:r>
          </w:p>
        </w:tc>
        <w:tc>
          <w:tcPr>
            <w:tcW w:w="1584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</w:t>
            </w:r>
          </w:p>
        </w:tc>
        <w:tc>
          <w:tcPr>
            <w:tcW w:w="1701" w:type="dxa"/>
            <w:vAlign w:val="center"/>
          </w:tcPr>
          <w:p w:rsidR="00D86A87" w:rsidRPr="00B05CA0" w:rsidRDefault="00D86A87" w:rsidP="00A4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Общественного совета</w:t>
            </w:r>
          </w:p>
        </w:tc>
        <w:tc>
          <w:tcPr>
            <w:tcW w:w="2126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СОАНО поддержки инициатив в области материнства и детства «Школа-кроха»</w:t>
            </w:r>
          </w:p>
        </w:tc>
        <w:tc>
          <w:tcPr>
            <w:tcW w:w="7590" w:type="dxa"/>
            <w:vMerge/>
          </w:tcPr>
          <w:p w:rsidR="00D86A87" w:rsidRPr="00B05CA0" w:rsidRDefault="00D86A87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CA0" w:rsidRPr="00B05CA0" w:rsidTr="00A41BC7">
        <w:tc>
          <w:tcPr>
            <w:tcW w:w="1785" w:type="dxa"/>
          </w:tcPr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Машинникова</w:t>
            </w:r>
            <w:proofErr w:type="spellEnd"/>
            <w:r w:rsidRPr="00B05CA0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Олеговна</w:t>
            </w: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</w:t>
            </w:r>
          </w:p>
        </w:tc>
        <w:tc>
          <w:tcPr>
            <w:tcW w:w="1701" w:type="dxa"/>
            <w:vAlign w:val="center"/>
          </w:tcPr>
          <w:p w:rsidR="00D86A87" w:rsidRPr="00B05CA0" w:rsidRDefault="00D86A87" w:rsidP="00A4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Общественного совета</w:t>
            </w:r>
          </w:p>
        </w:tc>
        <w:tc>
          <w:tcPr>
            <w:tcW w:w="2126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ООО «Ассоциация юристов России»</w:t>
            </w:r>
          </w:p>
        </w:tc>
        <w:tc>
          <w:tcPr>
            <w:tcW w:w="7590" w:type="dxa"/>
            <w:vMerge/>
          </w:tcPr>
          <w:p w:rsidR="00D86A87" w:rsidRPr="00B05CA0" w:rsidRDefault="00D86A87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CA0" w:rsidRPr="00B05CA0" w:rsidTr="00A41BC7">
        <w:tc>
          <w:tcPr>
            <w:tcW w:w="1785" w:type="dxa"/>
          </w:tcPr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Белякова Ксения Александровна</w:t>
            </w:r>
          </w:p>
        </w:tc>
        <w:tc>
          <w:tcPr>
            <w:tcW w:w="1584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</w:t>
            </w:r>
          </w:p>
        </w:tc>
        <w:tc>
          <w:tcPr>
            <w:tcW w:w="1701" w:type="dxa"/>
            <w:vAlign w:val="center"/>
          </w:tcPr>
          <w:p w:rsidR="00D86A87" w:rsidRPr="00B05CA0" w:rsidRDefault="00D86A87" w:rsidP="00A4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Общественного совета</w:t>
            </w:r>
          </w:p>
        </w:tc>
        <w:tc>
          <w:tcPr>
            <w:tcW w:w="2126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Ассоциация родителей детей-инвалидов УР</w:t>
            </w:r>
          </w:p>
        </w:tc>
        <w:tc>
          <w:tcPr>
            <w:tcW w:w="7590" w:type="dxa"/>
            <w:vMerge/>
          </w:tcPr>
          <w:p w:rsidR="00D86A87" w:rsidRPr="00B05CA0" w:rsidRDefault="00D86A87" w:rsidP="005864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CA0" w:rsidRPr="00B05CA0" w:rsidTr="00A41BC7">
        <w:tc>
          <w:tcPr>
            <w:tcW w:w="1785" w:type="dxa"/>
          </w:tcPr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Воробьев Максим Борисович</w:t>
            </w:r>
          </w:p>
        </w:tc>
        <w:tc>
          <w:tcPr>
            <w:tcW w:w="1584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</w:t>
            </w:r>
          </w:p>
        </w:tc>
        <w:tc>
          <w:tcPr>
            <w:tcW w:w="1701" w:type="dxa"/>
            <w:vAlign w:val="center"/>
          </w:tcPr>
          <w:p w:rsidR="00D86A87" w:rsidRPr="00B05CA0" w:rsidRDefault="00D86A87" w:rsidP="00A4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Общественного совета</w:t>
            </w:r>
          </w:p>
        </w:tc>
        <w:tc>
          <w:tcPr>
            <w:tcW w:w="2126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республиканская организация ВОИ</w:t>
            </w:r>
          </w:p>
        </w:tc>
        <w:tc>
          <w:tcPr>
            <w:tcW w:w="7590" w:type="dxa"/>
            <w:vMerge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CA0" w:rsidRPr="00B05CA0" w:rsidTr="00A41BC7">
        <w:tc>
          <w:tcPr>
            <w:tcW w:w="1785" w:type="dxa"/>
          </w:tcPr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Зорин Алексей Викторович</w:t>
            </w:r>
          </w:p>
          <w:p w:rsidR="00D86A87" w:rsidRPr="00B05CA0" w:rsidRDefault="00D86A87" w:rsidP="00A41B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09.04.18</w:t>
            </w:r>
          </w:p>
        </w:tc>
        <w:tc>
          <w:tcPr>
            <w:tcW w:w="1701" w:type="dxa"/>
            <w:vAlign w:val="center"/>
          </w:tcPr>
          <w:p w:rsidR="00D86A87" w:rsidRPr="00B05CA0" w:rsidRDefault="00D86A87" w:rsidP="00A41BC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Общественного совета</w:t>
            </w:r>
          </w:p>
        </w:tc>
        <w:tc>
          <w:tcPr>
            <w:tcW w:w="2126" w:type="dxa"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CA0">
              <w:rPr>
                <w:rFonts w:ascii="Times New Roman" w:hAnsi="Times New Roman" w:cs="Times New Roman"/>
                <w:sz w:val="24"/>
                <w:szCs w:val="24"/>
              </w:rPr>
              <w:t>Компания «АРДОС»</w:t>
            </w:r>
          </w:p>
        </w:tc>
        <w:tc>
          <w:tcPr>
            <w:tcW w:w="7590" w:type="dxa"/>
            <w:vMerge/>
          </w:tcPr>
          <w:p w:rsidR="00D86A87" w:rsidRPr="00B05CA0" w:rsidRDefault="00D86A87" w:rsidP="00A41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1BC7" w:rsidRDefault="00A41BC7" w:rsidP="00A41BC7">
      <w:pPr>
        <w:sectPr w:rsidR="00A41BC7" w:rsidSect="00A41BC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4164"/>
        <w:gridCol w:w="2081"/>
        <w:gridCol w:w="1560"/>
      </w:tblGrid>
      <w:tr w:rsidR="00B05CA0" w:rsidRPr="00D86A87" w:rsidTr="00B05CA0">
        <w:trPr>
          <w:tblHeader/>
        </w:trPr>
        <w:tc>
          <w:tcPr>
            <w:tcW w:w="5000" w:type="pct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Default="00B05CA0" w:rsidP="00B05CA0">
            <w:pPr>
              <w:spacing w:before="135" w:after="135" w:line="240" w:lineRule="auto"/>
              <w:outlineLvl w:val="4"/>
              <w:rPr>
                <w:rFonts w:ascii="inherit" w:eastAsia="Times New Roman" w:hAnsi="inherit" w:cs="Times New Roman"/>
                <w:b/>
                <w:bCs/>
                <w:color w:val="424242"/>
                <w:sz w:val="27"/>
                <w:szCs w:val="27"/>
                <w:lang w:eastAsia="ru-RU"/>
              </w:rPr>
            </w:pPr>
            <w:r w:rsidRPr="00614473">
              <w:rPr>
                <w:rFonts w:ascii="inherit" w:eastAsia="Times New Roman" w:hAnsi="inherit" w:cs="Times New Roman"/>
                <w:b/>
                <w:bCs/>
                <w:color w:val="424242"/>
                <w:sz w:val="27"/>
                <w:szCs w:val="27"/>
                <w:lang w:eastAsia="ru-RU"/>
              </w:rPr>
              <w:t>Нормативные правовые акты</w:t>
            </w:r>
          </w:p>
          <w:p w:rsidR="00B05CA0" w:rsidRPr="00D86A87" w:rsidRDefault="00B05CA0" w:rsidP="00D86A87">
            <w:pPr>
              <w:spacing w:after="0" w:line="240" w:lineRule="auto"/>
              <w:rPr>
                <w:rFonts w:ascii="Trebuchet MS" w:eastAsia="Times New Roman" w:hAnsi="Trebuchet MS" w:cs="Times New Roman"/>
                <w:color w:val="666666"/>
                <w:sz w:val="21"/>
                <w:szCs w:val="21"/>
                <w:lang w:eastAsia="ru-RU"/>
              </w:rPr>
            </w:pPr>
          </w:p>
        </w:tc>
      </w:tr>
      <w:tr w:rsidR="00B05CA0" w:rsidRPr="00D86A87" w:rsidTr="00B05CA0">
        <w:trPr>
          <w:tblHeader/>
        </w:trPr>
        <w:tc>
          <w:tcPr>
            <w:tcW w:w="83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D86A87" w:rsidRDefault="00B05CA0" w:rsidP="00B05CA0">
            <w:pPr>
              <w:spacing w:after="0" w:line="240" w:lineRule="auto"/>
              <w:rPr>
                <w:rFonts w:ascii="Trebuchet MS" w:eastAsia="Times New Roman" w:hAnsi="Trebuchet MS" w:cs="Times New Roman"/>
                <w:color w:val="666666"/>
                <w:sz w:val="21"/>
                <w:szCs w:val="21"/>
                <w:lang w:eastAsia="ru-RU"/>
              </w:rPr>
            </w:pPr>
            <w:r w:rsidRPr="00D86A87">
              <w:rPr>
                <w:rFonts w:ascii="Trebuchet MS" w:eastAsia="Times New Roman" w:hAnsi="Trebuchet MS" w:cs="Times New Roman"/>
                <w:color w:val="666666"/>
                <w:sz w:val="21"/>
                <w:szCs w:val="21"/>
                <w:lang w:eastAsia="ru-RU"/>
              </w:rPr>
              <w:t>Номер документа</w:t>
            </w:r>
          </w:p>
        </w:tc>
        <w:tc>
          <w:tcPr>
            <w:tcW w:w="222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D86A87" w:rsidRDefault="00B05CA0" w:rsidP="00B05CA0">
            <w:pPr>
              <w:spacing w:after="0" w:line="240" w:lineRule="auto"/>
              <w:rPr>
                <w:rFonts w:ascii="Trebuchet MS" w:eastAsia="Times New Roman" w:hAnsi="Trebuchet MS" w:cs="Times New Roman"/>
                <w:color w:val="666666"/>
                <w:sz w:val="21"/>
                <w:szCs w:val="21"/>
                <w:lang w:eastAsia="ru-RU"/>
              </w:rPr>
            </w:pPr>
            <w:r w:rsidRPr="00D86A87">
              <w:rPr>
                <w:rFonts w:ascii="Trebuchet MS" w:eastAsia="Times New Roman" w:hAnsi="Trebuchet MS" w:cs="Times New Roman"/>
                <w:color w:val="666666"/>
                <w:sz w:val="21"/>
                <w:szCs w:val="21"/>
                <w:lang w:eastAsia="ru-RU"/>
              </w:rPr>
              <w:t>Наименование нормативного правового (правового) акта, документа</w:t>
            </w:r>
          </w:p>
        </w:tc>
        <w:tc>
          <w:tcPr>
            <w:tcW w:w="11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D86A87" w:rsidRDefault="00B05CA0" w:rsidP="00B05CA0">
            <w:pPr>
              <w:spacing w:after="0" w:line="240" w:lineRule="auto"/>
              <w:rPr>
                <w:rFonts w:ascii="Trebuchet MS" w:eastAsia="Times New Roman" w:hAnsi="Trebuchet MS" w:cs="Times New Roman"/>
                <w:color w:val="666666"/>
                <w:sz w:val="21"/>
                <w:szCs w:val="21"/>
                <w:lang w:eastAsia="ru-RU"/>
              </w:rPr>
            </w:pPr>
            <w:r w:rsidRPr="00D86A87">
              <w:rPr>
                <w:rFonts w:ascii="Trebuchet MS" w:eastAsia="Times New Roman" w:hAnsi="Trebuchet MS" w:cs="Times New Roman"/>
                <w:color w:val="666666"/>
                <w:sz w:val="21"/>
                <w:szCs w:val="21"/>
                <w:lang w:eastAsia="ru-RU"/>
              </w:rPr>
              <w:t>Вид документа</w:t>
            </w:r>
          </w:p>
        </w:tc>
        <w:tc>
          <w:tcPr>
            <w:tcW w:w="83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D86A87" w:rsidRDefault="00B05CA0" w:rsidP="00B05CA0">
            <w:pPr>
              <w:spacing w:after="0" w:line="240" w:lineRule="auto"/>
              <w:rPr>
                <w:rFonts w:ascii="Trebuchet MS" w:eastAsia="Times New Roman" w:hAnsi="Trebuchet MS" w:cs="Times New Roman"/>
                <w:color w:val="666666"/>
                <w:sz w:val="21"/>
                <w:szCs w:val="21"/>
                <w:lang w:eastAsia="ru-RU"/>
              </w:rPr>
            </w:pPr>
            <w:r w:rsidRPr="00D86A87">
              <w:rPr>
                <w:rFonts w:ascii="Trebuchet MS" w:eastAsia="Times New Roman" w:hAnsi="Trebuchet MS" w:cs="Times New Roman"/>
                <w:color w:val="666666"/>
                <w:sz w:val="21"/>
                <w:szCs w:val="21"/>
                <w:lang w:eastAsia="ru-RU"/>
              </w:rPr>
              <w:t>Дата принятия</w:t>
            </w:r>
          </w:p>
        </w:tc>
      </w:tr>
      <w:tr w:rsidR="00B05CA0" w:rsidRPr="00D86A87" w:rsidTr="00B05CA0">
        <w:trPr>
          <w:tblHeader/>
        </w:trPr>
        <w:tc>
          <w:tcPr>
            <w:tcW w:w="83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B05CA0" w:rsidRDefault="00B05CA0" w:rsidP="00B05CA0">
            <w:pPr>
              <w:rPr>
                <w:rFonts w:ascii="Times New Roman" w:hAnsi="Times New Roman" w:cs="Times New Roman"/>
                <w:color w:val="424242"/>
                <w:sz w:val="26"/>
                <w:szCs w:val="26"/>
              </w:rPr>
            </w:pPr>
            <w:r w:rsidRPr="00B05CA0">
              <w:rPr>
                <w:rFonts w:ascii="Times New Roman" w:hAnsi="Times New Roman" w:cs="Times New Roman"/>
                <w:color w:val="424242"/>
                <w:sz w:val="26"/>
                <w:szCs w:val="26"/>
              </w:rPr>
              <w:t>397</w:t>
            </w:r>
          </w:p>
        </w:tc>
        <w:tc>
          <w:tcPr>
            <w:tcW w:w="222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B05CA0" w:rsidRDefault="00B05CA0" w:rsidP="00B05CA0">
            <w:pPr>
              <w:rPr>
                <w:rFonts w:ascii="Times New Roman" w:hAnsi="Times New Roman" w:cs="Times New Roman"/>
                <w:color w:val="424242"/>
                <w:sz w:val="26"/>
                <w:szCs w:val="26"/>
              </w:rPr>
            </w:pPr>
            <w:r w:rsidRPr="00B05CA0">
              <w:rPr>
                <w:rFonts w:ascii="Times New Roman" w:hAnsi="Times New Roman" w:cs="Times New Roman"/>
                <w:color w:val="424242"/>
                <w:sz w:val="26"/>
                <w:szCs w:val="26"/>
              </w:rPr>
              <w:t>Об Общественном совете при Министерстве образования и науки Удмуртской Республики по проведению независимой оценки качества условий осуществления образовательной деятельности образовательными организациями в Удмуртской Республике и иными организациями, расположенными на территории Удмуртской Республики и осуществляющими образовательную деятельность за счет ассигнований из</w:t>
            </w:r>
          </w:p>
        </w:tc>
        <w:tc>
          <w:tcPr>
            <w:tcW w:w="11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B05CA0" w:rsidRDefault="00B05CA0" w:rsidP="00B05CA0">
            <w:pPr>
              <w:rPr>
                <w:rFonts w:ascii="Times New Roman" w:hAnsi="Times New Roman" w:cs="Times New Roman"/>
                <w:color w:val="424242"/>
                <w:sz w:val="26"/>
                <w:szCs w:val="26"/>
              </w:rPr>
            </w:pPr>
            <w:r w:rsidRPr="00B05CA0">
              <w:rPr>
                <w:rFonts w:ascii="Times New Roman" w:hAnsi="Times New Roman" w:cs="Times New Roman"/>
                <w:color w:val="424242"/>
                <w:sz w:val="26"/>
                <w:szCs w:val="26"/>
              </w:rPr>
              <w:t>Приказ Министерства образования и науки Удмуртской Республики</w:t>
            </w:r>
          </w:p>
        </w:tc>
        <w:tc>
          <w:tcPr>
            <w:tcW w:w="83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B05CA0" w:rsidRDefault="00B05CA0" w:rsidP="00B05CA0">
            <w:pPr>
              <w:rPr>
                <w:rFonts w:ascii="Times New Roman" w:hAnsi="Times New Roman" w:cs="Times New Roman"/>
                <w:color w:val="424242"/>
                <w:sz w:val="26"/>
                <w:szCs w:val="26"/>
              </w:rPr>
            </w:pPr>
            <w:r w:rsidRPr="00B05CA0">
              <w:rPr>
                <w:rFonts w:ascii="Times New Roman" w:hAnsi="Times New Roman" w:cs="Times New Roman"/>
                <w:color w:val="424242"/>
                <w:sz w:val="26"/>
                <w:szCs w:val="26"/>
              </w:rPr>
              <w:t>09.04.2018</w:t>
            </w:r>
          </w:p>
        </w:tc>
      </w:tr>
      <w:tr w:rsidR="00B05CA0" w:rsidRPr="00D86A87" w:rsidTr="00B05CA0">
        <w:trPr>
          <w:tblHeader/>
        </w:trPr>
        <w:tc>
          <w:tcPr>
            <w:tcW w:w="83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B05CA0" w:rsidRDefault="00B05CA0" w:rsidP="00B0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6"/>
                <w:szCs w:val="26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color w:val="666666"/>
                <w:sz w:val="26"/>
                <w:szCs w:val="26"/>
                <w:lang w:eastAsia="ru-RU"/>
              </w:rPr>
              <w:t>б/н</w:t>
            </w:r>
          </w:p>
        </w:tc>
        <w:tc>
          <w:tcPr>
            <w:tcW w:w="222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B05CA0" w:rsidRDefault="00B05CA0" w:rsidP="00B05CA0">
            <w:pPr>
              <w:pStyle w:val="Default"/>
              <w:rPr>
                <w:sz w:val="26"/>
                <w:szCs w:val="26"/>
              </w:rPr>
            </w:pPr>
          </w:p>
          <w:p w:rsidR="00B05CA0" w:rsidRPr="00B05CA0" w:rsidRDefault="00B05CA0" w:rsidP="00B05CA0">
            <w:pPr>
              <w:pStyle w:val="Default"/>
              <w:rPr>
                <w:rFonts w:eastAsia="Times New Roman"/>
                <w:color w:val="666666"/>
                <w:sz w:val="26"/>
                <w:szCs w:val="26"/>
                <w:lang w:eastAsia="ru-RU"/>
              </w:rPr>
            </w:pPr>
            <w:r w:rsidRPr="00B05CA0">
              <w:rPr>
                <w:sz w:val="26"/>
                <w:szCs w:val="26"/>
              </w:rPr>
              <w:t xml:space="preserve"> </w:t>
            </w:r>
            <w:r w:rsidRPr="00B05CA0">
              <w:rPr>
                <w:sz w:val="26"/>
                <w:szCs w:val="26"/>
              </w:rPr>
              <w:t>Состав Общественного совета</w:t>
            </w:r>
          </w:p>
          <w:p w:rsidR="00B05CA0" w:rsidRPr="00B05CA0" w:rsidRDefault="00B05CA0" w:rsidP="00B0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6"/>
                <w:szCs w:val="26"/>
                <w:lang w:eastAsia="ru-RU"/>
              </w:rPr>
            </w:pPr>
          </w:p>
        </w:tc>
        <w:tc>
          <w:tcPr>
            <w:tcW w:w="1111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B05CA0" w:rsidRDefault="00B05CA0" w:rsidP="00B05CA0">
            <w:pPr>
              <w:pStyle w:val="Default"/>
              <w:rPr>
                <w:sz w:val="26"/>
                <w:szCs w:val="26"/>
              </w:rPr>
            </w:pPr>
            <w:r w:rsidRPr="00B05CA0">
              <w:rPr>
                <w:b/>
                <w:bCs/>
                <w:sz w:val="26"/>
                <w:szCs w:val="26"/>
              </w:rPr>
              <w:t xml:space="preserve">Выписка </w:t>
            </w:r>
          </w:p>
          <w:p w:rsidR="00B05CA0" w:rsidRPr="00B05CA0" w:rsidRDefault="00B05CA0" w:rsidP="00B0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6"/>
                <w:szCs w:val="26"/>
                <w:lang w:eastAsia="ru-RU"/>
              </w:rPr>
            </w:pPr>
            <w:r w:rsidRPr="00B05C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из решения Совета Общественной палаты Удмуртской Республики</w:t>
            </w:r>
          </w:p>
        </w:tc>
        <w:tc>
          <w:tcPr>
            <w:tcW w:w="83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05CA0" w:rsidRPr="00B05CA0" w:rsidRDefault="00B05CA0" w:rsidP="00B05C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6"/>
                <w:szCs w:val="26"/>
                <w:lang w:eastAsia="ru-RU"/>
              </w:rPr>
            </w:pPr>
            <w:r w:rsidRPr="00B05CA0">
              <w:rPr>
                <w:rFonts w:ascii="Times New Roman" w:eastAsia="Times New Roman" w:hAnsi="Times New Roman" w:cs="Times New Roman"/>
                <w:color w:val="666666"/>
                <w:sz w:val="26"/>
                <w:szCs w:val="26"/>
                <w:lang w:eastAsia="ru-RU"/>
              </w:rPr>
              <w:t>02.04.2018</w:t>
            </w:r>
          </w:p>
        </w:tc>
      </w:tr>
    </w:tbl>
    <w:p w:rsidR="00A41BC7" w:rsidRDefault="00A41BC7" w:rsidP="00A41BC7"/>
    <w:sectPr w:rsidR="00A41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473"/>
    <w:rsid w:val="00366F57"/>
    <w:rsid w:val="003A3695"/>
    <w:rsid w:val="0058649D"/>
    <w:rsid w:val="00614473"/>
    <w:rsid w:val="006B56D0"/>
    <w:rsid w:val="00A41BC7"/>
    <w:rsid w:val="00B05CA0"/>
    <w:rsid w:val="00D8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CA787"/>
  <w15:docId w15:val="{81CC84FC-7AD6-4D7E-95CA-7E42A93B3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614473"/>
    <w:pPr>
      <w:spacing w:before="135" w:after="135" w:line="240" w:lineRule="auto"/>
      <w:outlineLvl w:val="3"/>
    </w:pPr>
    <w:rPr>
      <w:rFonts w:ascii="inherit" w:eastAsia="Times New Roman" w:hAnsi="inherit" w:cs="Times New Roman"/>
      <w:sz w:val="26"/>
      <w:szCs w:val="26"/>
      <w:lang w:eastAsia="ru-RU"/>
    </w:rPr>
  </w:style>
  <w:style w:type="paragraph" w:styleId="5">
    <w:name w:val="heading 5"/>
    <w:basedOn w:val="a"/>
    <w:link w:val="50"/>
    <w:uiPriority w:val="9"/>
    <w:qFormat/>
    <w:rsid w:val="00614473"/>
    <w:pPr>
      <w:spacing w:before="135" w:after="135" w:line="240" w:lineRule="auto"/>
      <w:outlineLvl w:val="4"/>
    </w:pPr>
    <w:rPr>
      <w:rFonts w:ascii="inherit" w:eastAsia="Times New Roman" w:hAnsi="inheri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14473"/>
    <w:rPr>
      <w:rFonts w:ascii="inherit" w:eastAsia="Times New Roman" w:hAnsi="inherit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14473"/>
    <w:rPr>
      <w:rFonts w:ascii="inherit" w:eastAsia="Times New Roman" w:hAnsi="inherit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A41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A41BC7"/>
    <w:rPr>
      <w:b/>
      <w:bCs/>
    </w:rPr>
  </w:style>
  <w:style w:type="paragraph" w:customStyle="1" w:styleId="Default">
    <w:name w:val="Default"/>
    <w:rsid w:val="00B05C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0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9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2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4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Мордвинова Светлана Анатольевна</dc:creator>
  <cp:lastModifiedBy>Мордвинова Светлана Анатольевна</cp:lastModifiedBy>
  <cp:revision>2</cp:revision>
  <dcterms:created xsi:type="dcterms:W3CDTF">2019-01-15T15:04:00Z</dcterms:created>
  <dcterms:modified xsi:type="dcterms:W3CDTF">2019-09-27T05:47:00Z</dcterms:modified>
</cp:coreProperties>
</file>